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3" w:lineRule="atLeast"/>
        <w:ind w:left="0" w:firstLine="0"/>
        <w:jc w:val="center"/>
        <w:rPr>
          <w:rFonts w:hint="eastAsia" w:ascii="宋体" w:hAnsi="宋体" w:eastAsia="宋体" w:cs="宋体"/>
          <w:b/>
          <w:bCs w:val="0"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bookmarkStart w:id="0" w:name="OLE_LINK1"/>
      <w:bookmarkStart w:id="1" w:name="OLE_LINK2"/>
      <w:r>
        <w:rPr>
          <w:rFonts w:hint="eastAsia" w:ascii="宋体" w:hAnsi="宋体" w:eastAsia="宋体" w:cs="宋体"/>
          <w:b/>
          <w:bCs w:val="0"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测绘学院推荐“武汉大学2019-2020学年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3" w:lineRule="atLeast"/>
        <w:ind w:left="0" w:firstLine="0"/>
        <w:jc w:val="center"/>
        <w:rPr>
          <w:rFonts w:hint="eastAsia" w:ascii="宋体" w:hAnsi="宋体" w:eastAsia="宋体" w:cs="宋体"/>
          <w:b/>
          <w:bCs w:val="0"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本科优秀教学业绩奖</w:t>
      </w:r>
      <w:bookmarkEnd w:id="0"/>
      <w:r>
        <w:rPr>
          <w:rFonts w:hint="eastAsia" w:ascii="宋体" w:hAnsi="宋体" w:eastAsia="宋体" w:cs="宋体"/>
          <w:b/>
          <w:bCs w:val="0"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”实施细则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23" w:lineRule="atLeast"/>
        <w:ind w:left="0" w:firstLine="0"/>
        <w:jc w:val="center"/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spacing w:line="560" w:lineRule="exact"/>
        <w:ind w:firstLine="482" w:firstLineChars="200"/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 </w:t>
      </w:r>
      <w:r>
        <w:rPr>
          <w:rFonts w:hint="eastAsia" w:ascii="仿宋_GB2312" w:hAnsi="宋体" w:eastAsia="仿宋_GB2312" w:cs="Times New Roman"/>
          <w:b/>
          <w:bCs/>
          <w:color w:val="auto"/>
          <w:sz w:val="32"/>
          <w:szCs w:val="32"/>
          <w:lang w:eastAsia="zh-CN"/>
        </w:rPr>
        <w:t>第一条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 xml:space="preserve"> 为做好“武汉大学2019-2020学年本科优秀教学业绩奖”的推荐工作，进一步调动学院教师投入教学的积极性和创造性，提高学院本科教学质量，根据</w:t>
      </w:r>
      <w:bookmarkStart w:id="2" w:name="OLE_LINK5"/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《武汉大学关于深化本科教育改革的若干意见》（武大字〔2016〕2号）、《武汉大学关于教师教学工作考核评价与绩效激励的实施意见》（武大本字〔2016〕123号）和</w:t>
      </w:r>
      <w:bookmarkStart w:id="3" w:name="OLE_LINK4"/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《关于评选武汉大学2019-2020学年本科优秀教学业绩奖的通知》等文件精神，结合学院实际，特制定学院推荐实施细则。</w:t>
      </w:r>
    </w:p>
    <w:bookmarkEnd w:id="2"/>
    <w:bookmarkEnd w:id="3"/>
    <w:p>
      <w:pPr>
        <w:spacing w:line="560" w:lineRule="exact"/>
        <w:ind w:firstLine="643" w:firstLineChars="200"/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/>
          <w:bCs/>
          <w:color w:val="auto"/>
          <w:sz w:val="32"/>
          <w:szCs w:val="32"/>
          <w:lang w:val="en-US" w:eastAsia="zh-CN"/>
        </w:rPr>
        <w:t>第二条 成立评审小组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评审小组为本科教学指导委员会。</w:t>
      </w:r>
    </w:p>
    <w:p>
      <w:pPr>
        <w:spacing w:line="560" w:lineRule="exact"/>
        <w:ind w:firstLine="643" w:firstLineChars="200"/>
        <w:rPr>
          <w:rFonts w:hint="eastAsia" w:ascii="仿宋_GB2312" w:hAnsi="宋体" w:eastAsia="仿宋_GB2312" w:cs="Times New Roman"/>
          <w:b/>
          <w:bCs/>
          <w:color w:val="auto"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color w:val="auto"/>
          <w:sz w:val="32"/>
          <w:szCs w:val="32"/>
          <w:lang w:val="en-US" w:eastAsia="zh-CN"/>
        </w:rPr>
        <w:t xml:space="preserve">第三条 </w:t>
      </w:r>
      <w:r>
        <w:rPr>
          <w:rFonts w:hint="eastAsia" w:ascii="仿宋_GB2312" w:hAnsi="宋体" w:eastAsia="仿宋_GB2312" w:cs="Times New Roman"/>
          <w:b/>
          <w:bCs/>
          <w:color w:val="auto"/>
          <w:sz w:val="32"/>
          <w:szCs w:val="32"/>
        </w:rPr>
        <w:t>参评对象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全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院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承担本科教学任务的教职工均可申报，学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院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将按照</w:t>
      </w:r>
      <w:bookmarkStart w:id="4" w:name="OLE_LINK6"/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通识课程类</w:t>
      </w:r>
      <w:bookmarkEnd w:id="4"/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、</w:t>
      </w:r>
      <w:bookmarkStart w:id="5" w:name="OLE_LINK7"/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专业理论课程类</w:t>
      </w:r>
      <w:bookmarkEnd w:id="5"/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、</w:t>
      </w:r>
      <w:bookmarkStart w:id="6" w:name="OLE_LINK8"/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实验实践类</w:t>
      </w:r>
      <w:bookmarkEnd w:id="6"/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等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类进行评选。</w:t>
      </w:r>
    </w:p>
    <w:p>
      <w:pPr>
        <w:spacing w:line="560" w:lineRule="exact"/>
        <w:ind w:firstLine="643" w:firstLineChars="200"/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</w:pPr>
      <w:bookmarkStart w:id="7" w:name="OLE_LINK3"/>
      <w:r>
        <w:rPr>
          <w:rFonts w:hint="eastAsia" w:ascii="仿宋_GB2312" w:hAnsi="宋体" w:eastAsia="仿宋_GB2312" w:cs="Times New Roman"/>
          <w:b/>
          <w:bCs/>
          <w:color w:val="auto"/>
          <w:sz w:val="32"/>
          <w:szCs w:val="32"/>
          <w:lang w:val="en-US" w:eastAsia="zh-CN"/>
        </w:rPr>
        <w:t>第四条 推荐名额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学校分配给学院的推荐名额为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9名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，其中：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通识课程类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1名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；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专业理论课程类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5名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；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实验实践类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3名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。</w:t>
      </w:r>
    </w:p>
    <w:p>
      <w:pPr>
        <w:spacing w:line="560" w:lineRule="exact"/>
        <w:ind w:firstLine="643" w:firstLineChars="200"/>
        <w:rPr>
          <w:rFonts w:hint="eastAsia" w:ascii="仿宋_GB2312" w:hAnsi="宋体" w:eastAsia="仿宋_GB2312" w:cs="Times New Roman"/>
          <w:b/>
          <w:bCs/>
          <w:color w:val="auto"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color w:val="auto"/>
          <w:sz w:val="32"/>
          <w:szCs w:val="32"/>
          <w:lang w:eastAsia="zh-CN"/>
        </w:rPr>
        <w:t>第五条</w:t>
      </w:r>
      <w:bookmarkEnd w:id="7"/>
      <w:r>
        <w:rPr>
          <w:rFonts w:hint="eastAsia" w:ascii="仿宋_GB2312" w:hAnsi="宋体" w:eastAsia="仿宋_GB2312" w:cs="Times New Roman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Times New Roman"/>
          <w:b/>
          <w:bCs/>
          <w:color w:val="auto"/>
          <w:sz w:val="32"/>
          <w:szCs w:val="32"/>
        </w:rPr>
        <w:t>评选条件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（一）拥护党和国家教育方针，遵守法律法规，具有良好的职业道德，为人师表，近三年无教学事故、无学术失范行为。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（二）长期坚持在教学第一线勤勤恳恳工作，独立主讲本科课程或指导学生学科竞赛，工作量饱满。各类申报人须满足的教学工作量要求如下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：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通识课程类：本学年承担通识课程教学达到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3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学时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，总教学工作量不少于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64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学时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专业理论课程类：本学年承担专业理论课程教学达到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48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学时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实验实践类：本学年承担实验实践课程教学达到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96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学时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或指导学生学科竞赛。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（三）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教学质量良好。教学质量评价内容包括教师课程教学理念、内容、方法和效果等方面；评价方式采用学生评价、专家评价和单位评价等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方式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相结合。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（四）除上述条件，申报教师教学工作量超过相应类别基本工作量要求的50%以上，积极参与教学研究与建设，取得标志性教学成果，包括发表高水平教学研究论文、编写出版高质量教材、获得高水平教学类奖励、指导学生竞赛取得优异成绩等可予以优先考虑。</w:t>
      </w:r>
    </w:p>
    <w:p>
      <w:pPr>
        <w:spacing w:line="560" w:lineRule="exact"/>
        <w:ind w:firstLine="643" w:firstLineChars="200"/>
        <w:rPr>
          <w:rFonts w:hint="eastAsia" w:ascii="仿宋_GB2312" w:hAnsi="宋体" w:eastAsia="仿宋_GB2312" w:cs="Times New Roman"/>
          <w:b/>
          <w:bCs/>
          <w:color w:val="auto"/>
          <w:sz w:val="32"/>
          <w:szCs w:val="32"/>
        </w:rPr>
      </w:pPr>
      <w:r>
        <w:rPr>
          <w:rFonts w:hint="eastAsia" w:ascii="仿宋_GB2312" w:hAnsi="宋体" w:eastAsia="仿宋_GB2312" w:cs="Times New Roman"/>
          <w:b/>
          <w:bCs/>
          <w:color w:val="auto"/>
          <w:sz w:val="32"/>
          <w:szCs w:val="32"/>
          <w:lang w:eastAsia="zh-CN"/>
        </w:rPr>
        <w:t>第六条</w:t>
      </w:r>
      <w:r>
        <w:rPr>
          <w:rFonts w:hint="eastAsia" w:ascii="仿宋_GB2312" w:hAnsi="宋体" w:eastAsia="仿宋_GB2312" w:cs="Times New Roman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Times New Roman"/>
          <w:b/>
          <w:bCs/>
          <w:color w:val="auto"/>
          <w:sz w:val="32"/>
          <w:szCs w:val="32"/>
        </w:rPr>
        <w:t>评选程序</w:t>
      </w:r>
      <w:bookmarkStart w:id="8" w:name="_GoBack"/>
      <w:bookmarkEnd w:id="8"/>
    </w:p>
    <w:p>
      <w:pPr>
        <w:spacing w:line="560" w:lineRule="exact"/>
        <w:ind w:firstLine="640" w:firstLineChars="200"/>
        <w:rPr>
          <w:rFonts w:hint="eastAsia" w:ascii="仿宋_GB2312" w:hAnsi="宋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（一）个人申报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符合上述评选条件的教职工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于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20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年9月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25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日前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向学院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提出申请，填写《武汉大学201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-20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学年本科优秀教学业绩奖申报表》，每位教职工只能申报一种类型。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（二）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评审小组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推荐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学院于评审前将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教师申报材料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进行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公示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评审小组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根据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评选条件对申报教职工分类进行评审，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并将进行排序后的推荐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候选人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名单报送至学院党政联席会审定。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（三）学院审定并上报候选人名单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 xml:space="preserve"> 学院党政联席会将参考评审小组的推荐意见，从候选人的评选条件、取得的成绩以及对学院专业建设、人才培养等方面做出的贡献综合考虑，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按各类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推荐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名额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确定候选人名单。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学院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将候选人名单进行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公示，公示期结束后将候选人名单及申报材料于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20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年10月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</w:rPr>
        <w:t>日前报送至本科生院</w:t>
      </w: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</w:pPr>
    </w:p>
    <w:p>
      <w:pPr>
        <w:spacing w:line="560" w:lineRule="exact"/>
        <w:ind w:left="6718" w:leftChars="304" w:hanging="6080" w:hangingChars="1900"/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                 </w:t>
      </w:r>
    </w:p>
    <w:p>
      <w:pPr>
        <w:spacing w:line="560" w:lineRule="exact"/>
        <w:ind w:left="6704" w:leftChars="3040" w:hanging="320" w:hangingChars="100"/>
        <w:rPr>
          <w:rFonts w:hint="eastAsia" w:ascii="仿宋_GB2312" w:hAnsi="宋体" w:eastAsia="仿宋_GB2312" w:cs="Times New Roman"/>
          <w:color w:val="auto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lang w:eastAsia="zh-CN"/>
        </w:rPr>
        <w:t>测绘学院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Times New Roman"/>
          <w:color w:val="auto"/>
          <w:sz w:val="32"/>
          <w:szCs w:val="32"/>
          <w:lang w:val="en-US"/>
        </w:rPr>
      </w:pPr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     </w:t>
      </w:r>
      <w:bookmarkEnd w:id="1"/>
      <w:r>
        <w:rPr>
          <w:rFonts w:hint="eastAsia" w:ascii="仿宋_GB2312" w:hAnsi="宋体" w:eastAsia="仿宋_GB2312" w:cs="Times New Roman"/>
          <w:color w:val="auto"/>
          <w:sz w:val="32"/>
          <w:szCs w:val="32"/>
          <w:lang w:val="en-US" w:eastAsia="zh-CN"/>
        </w:rPr>
        <w:t>2020年9月19日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63E62"/>
    <w:rsid w:val="00800F62"/>
    <w:rsid w:val="01573C30"/>
    <w:rsid w:val="017209EE"/>
    <w:rsid w:val="02E150B7"/>
    <w:rsid w:val="030109DF"/>
    <w:rsid w:val="0406057F"/>
    <w:rsid w:val="04FA04E3"/>
    <w:rsid w:val="05460A9A"/>
    <w:rsid w:val="062957CE"/>
    <w:rsid w:val="066249CC"/>
    <w:rsid w:val="06747D33"/>
    <w:rsid w:val="0707196A"/>
    <w:rsid w:val="076F6B0E"/>
    <w:rsid w:val="0798621B"/>
    <w:rsid w:val="09470C1D"/>
    <w:rsid w:val="0BB1457C"/>
    <w:rsid w:val="105B7088"/>
    <w:rsid w:val="14983BAF"/>
    <w:rsid w:val="14CC6148"/>
    <w:rsid w:val="165C77E7"/>
    <w:rsid w:val="17CC5A0A"/>
    <w:rsid w:val="17EA7DF1"/>
    <w:rsid w:val="18837D5A"/>
    <w:rsid w:val="18A3060E"/>
    <w:rsid w:val="19CA6FD1"/>
    <w:rsid w:val="1A3741E0"/>
    <w:rsid w:val="1B4A2793"/>
    <w:rsid w:val="1BBD37A1"/>
    <w:rsid w:val="1C012154"/>
    <w:rsid w:val="1C272B8A"/>
    <w:rsid w:val="1D014348"/>
    <w:rsid w:val="1E1E49A3"/>
    <w:rsid w:val="1E2917C1"/>
    <w:rsid w:val="1E3977D2"/>
    <w:rsid w:val="23003458"/>
    <w:rsid w:val="23323904"/>
    <w:rsid w:val="23F75333"/>
    <w:rsid w:val="24452F63"/>
    <w:rsid w:val="24A63E62"/>
    <w:rsid w:val="24F93CE0"/>
    <w:rsid w:val="25283C83"/>
    <w:rsid w:val="25D239B9"/>
    <w:rsid w:val="268E49F9"/>
    <w:rsid w:val="2A1E4863"/>
    <w:rsid w:val="2B6F3575"/>
    <w:rsid w:val="2BFF2B8E"/>
    <w:rsid w:val="2CD637CF"/>
    <w:rsid w:val="2D4B51E0"/>
    <w:rsid w:val="2D505D82"/>
    <w:rsid w:val="2E287519"/>
    <w:rsid w:val="2EF279F4"/>
    <w:rsid w:val="2F42182A"/>
    <w:rsid w:val="2FB13C05"/>
    <w:rsid w:val="3148364F"/>
    <w:rsid w:val="32627015"/>
    <w:rsid w:val="32AC41D2"/>
    <w:rsid w:val="32E87C85"/>
    <w:rsid w:val="33614218"/>
    <w:rsid w:val="33A916E4"/>
    <w:rsid w:val="33E93488"/>
    <w:rsid w:val="340C3F61"/>
    <w:rsid w:val="385068C0"/>
    <w:rsid w:val="3910087E"/>
    <w:rsid w:val="39517AB1"/>
    <w:rsid w:val="39C23C45"/>
    <w:rsid w:val="39E64E8B"/>
    <w:rsid w:val="39F2703F"/>
    <w:rsid w:val="3BBA7951"/>
    <w:rsid w:val="3CFF68FB"/>
    <w:rsid w:val="3E8C2D6A"/>
    <w:rsid w:val="40394B37"/>
    <w:rsid w:val="407D06C3"/>
    <w:rsid w:val="4284797E"/>
    <w:rsid w:val="42F263A5"/>
    <w:rsid w:val="448D2300"/>
    <w:rsid w:val="452D11FA"/>
    <w:rsid w:val="452E4929"/>
    <w:rsid w:val="458656A8"/>
    <w:rsid w:val="45AE7558"/>
    <w:rsid w:val="46982E24"/>
    <w:rsid w:val="4833130E"/>
    <w:rsid w:val="4AA97C7D"/>
    <w:rsid w:val="4AE72A49"/>
    <w:rsid w:val="4C8F2F18"/>
    <w:rsid w:val="4DC83584"/>
    <w:rsid w:val="52AE1A10"/>
    <w:rsid w:val="53E55813"/>
    <w:rsid w:val="56CB6A33"/>
    <w:rsid w:val="57BE6F0F"/>
    <w:rsid w:val="5C8C4543"/>
    <w:rsid w:val="5D4423F9"/>
    <w:rsid w:val="5E48730F"/>
    <w:rsid w:val="5E8D744D"/>
    <w:rsid w:val="60755B9D"/>
    <w:rsid w:val="60B96FE1"/>
    <w:rsid w:val="62552109"/>
    <w:rsid w:val="629E2056"/>
    <w:rsid w:val="633677A8"/>
    <w:rsid w:val="63760AB6"/>
    <w:rsid w:val="638540F8"/>
    <w:rsid w:val="63A55A95"/>
    <w:rsid w:val="64EC7BCF"/>
    <w:rsid w:val="64F22FDB"/>
    <w:rsid w:val="65AD32DA"/>
    <w:rsid w:val="66B7006C"/>
    <w:rsid w:val="66C23315"/>
    <w:rsid w:val="67815492"/>
    <w:rsid w:val="68365A92"/>
    <w:rsid w:val="69425DB4"/>
    <w:rsid w:val="6AEC591B"/>
    <w:rsid w:val="6C501427"/>
    <w:rsid w:val="6C7D37F9"/>
    <w:rsid w:val="6D7472C9"/>
    <w:rsid w:val="6ED36C3C"/>
    <w:rsid w:val="6ED91989"/>
    <w:rsid w:val="700D73DD"/>
    <w:rsid w:val="703A4A41"/>
    <w:rsid w:val="724D7712"/>
    <w:rsid w:val="765804BC"/>
    <w:rsid w:val="786A35F7"/>
    <w:rsid w:val="78B55857"/>
    <w:rsid w:val="7A6778BB"/>
    <w:rsid w:val="7B242001"/>
    <w:rsid w:val="7B3C51D6"/>
    <w:rsid w:val="7B473E3A"/>
    <w:rsid w:val="7C7B2FB9"/>
    <w:rsid w:val="7DF676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2018-09-17T02:12:00Z</dcterms:created>
  <dc:creator>和气</dc:creator>
  <cp:lastModifiedBy>Administrator</cp:lastModifiedBy>
  <dcterms:modified xsi:type="dcterms:W3CDTF">2020-09-19T12:21:45Z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